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240"/>
        <w:jc w:val="center"/>
        <w:rPr>
          <w:rFonts w:ascii="Titillium Web" w:hAnsi="Titillium Web" w:cs="Arial"/>
          <w:b/>
          <w:b/>
          <w:bCs/>
          <w:color w:val="333333"/>
          <w:sz w:val="28"/>
          <w:szCs w:val="28"/>
          <w:shd w:fill="FFFFFF" w:val="clear"/>
        </w:rPr>
      </w:pPr>
      <w:r>
        <w:rPr/>
      </w:r>
    </w:p>
    <w:p>
      <w:pPr>
        <w:pStyle w:val="NormalWeb"/>
        <w:shd w:val="clear" w:color="auto" w:fill="FFFFFF"/>
        <w:spacing w:beforeAutospacing="0" w:before="0" w:afterAutospacing="0" w:after="240"/>
        <w:jc w:val="center"/>
        <w:rPr>
          <w:rFonts w:ascii="Titillium Web" w:hAnsi="Titillium Web" w:cs="Arial"/>
          <w:b/>
          <w:b/>
          <w:bCs/>
          <w:color w:val="333333"/>
          <w:sz w:val="28"/>
          <w:szCs w:val="28"/>
          <w:shd w:fill="FFFFFF" w:val="clear"/>
        </w:rPr>
      </w:pPr>
      <w:r>
        <w:rPr>
          <w:rFonts w:cs="Arial" w:ascii="Titillium Web" w:hAnsi="Titillium Web"/>
          <w:b/>
          <w:bCs/>
          <w:color w:val="333333"/>
          <w:sz w:val="28"/>
          <w:szCs w:val="28"/>
          <w:shd w:fill="FFFFFF" w:val="clear"/>
        </w:rPr>
        <w:t>VERCELLI</w:t>
      </w:r>
    </w:p>
    <w:p>
      <w:pPr>
        <w:pStyle w:val="NormalWeb"/>
        <w:shd w:val="clear" w:color="auto" w:fill="FFFFFF"/>
        <w:spacing w:beforeAutospacing="0" w:before="0" w:afterAutospacing="0" w:after="240"/>
        <w:jc w:val="center"/>
        <w:rPr>
          <w:rFonts w:ascii="Titillium Web" w:hAnsi="Titillium Web" w:cs="Arial"/>
          <w:b/>
          <w:b/>
          <w:bCs/>
          <w:color w:val="333333"/>
          <w:sz w:val="28"/>
          <w:szCs w:val="28"/>
          <w:shd w:fill="FFFFFF" w:val="clear"/>
        </w:rPr>
      </w:pPr>
      <w:r>
        <w:rPr>
          <w:rFonts w:cs="Arial" w:ascii="Titillium Web" w:hAnsi="Titillium Web"/>
          <w:b/>
          <w:bCs/>
          <w:color w:val="333333"/>
          <w:sz w:val="28"/>
          <w:szCs w:val="28"/>
          <w:shd w:fill="FFFFFF" w:val="clear"/>
        </w:rPr>
        <w:t>CAPITALE EUROPEA DEL RISO</w:t>
      </w:r>
    </w:p>
    <w:p>
      <w:pPr>
        <w:pStyle w:val="NormalWeb"/>
        <w:shd w:val="clear" w:color="auto" w:fill="FFFFFF"/>
        <w:spacing w:beforeAutospacing="0" w:before="0" w:afterAutospacing="0" w:after="240"/>
        <w:jc w:val="center"/>
        <w:rPr>
          <w:rFonts w:ascii="Titillium Web" w:hAnsi="Titillium Web" w:cs="Arial"/>
          <w:b/>
          <w:b/>
          <w:bCs/>
          <w:color w:val="333333"/>
          <w:shd w:fill="FFFFFF" w:val="clear"/>
        </w:rPr>
      </w:pPr>
      <w:r>
        <w:rPr>
          <w:rFonts w:cs="Arial" w:ascii="Titillium Web" w:hAnsi="Titillium Web"/>
          <w:b/>
          <w:bCs/>
          <w:color w:val="333333"/>
          <w:shd w:fill="FFFFFF" w:val="clear"/>
        </w:rPr>
        <w:t xml:space="preserve">CENNI STORICI </w:t>
      </w:r>
    </w:p>
    <w:p>
      <w:pPr>
        <w:pStyle w:val="NormalWeb"/>
        <w:shd w:val="clear" w:color="auto" w:fill="FFFFFF"/>
        <w:spacing w:beforeAutospacing="0" w:before="0" w:afterAutospacing="0" w:after="240"/>
        <w:rPr>
          <w:rFonts w:ascii="Titillium Web" w:hAnsi="Titillium Web" w:cs="Arial"/>
          <w:color w:val="333333"/>
          <w:shd w:fill="FFFFFF" w:val="clear"/>
        </w:rPr>
      </w:pPr>
      <w:r>
        <w:rPr>
          <w:rFonts w:cs="Arial" w:ascii="Titillium Web" w:hAnsi="Titillium Web"/>
          <w:color w:val="333333"/>
          <w:shd w:fill="FFFFFF" w:val="clear"/>
        </w:rPr>
        <w:t xml:space="preserve">Città dal fascino discreto, conosciuta soprattutto per l'appellativo di "capitale europea del riso”, Vercelli è in realtà una delle città più interessanti del Piemonte e, quasi certamente, una delle più ricche per tesori e capolavori artistici. </w:t>
      </w:r>
    </w:p>
    <w:p>
      <w:pPr>
        <w:pStyle w:val="NormalWeb"/>
        <w:shd w:val="clear" w:color="auto" w:fill="FFFFFF"/>
        <w:spacing w:beforeAutospacing="0" w:before="0" w:afterAutospacing="0" w:after="240"/>
        <w:rPr>
          <w:rFonts w:ascii="Titillium Web" w:hAnsi="Titillium Web" w:cs="Arial"/>
          <w:color w:val="333333"/>
          <w:shd w:fill="FFFFFF" w:val="clear"/>
        </w:rPr>
      </w:pPr>
      <w:r>
        <w:rPr>
          <w:rFonts w:cs="Arial" w:ascii="Titillium Web" w:hAnsi="Titillium Web"/>
          <w:color w:val="333333"/>
          <w:shd w:fill="FFFFFF" w:val="clear"/>
        </w:rPr>
        <w:t>Visitarla sarà una magnifica sorpresa!</w:t>
      </w:r>
    </w:p>
    <w:p>
      <w:pPr>
        <w:pStyle w:val="NormalWeb"/>
        <w:shd w:val="clear" w:color="auto" w:fill="FFFFFF"/>
        <w:spacing w:beforeAutospacing="0" w:before="0" w:afterAutospacing="0" w:after="240"/>
        <w:rPr>
          <w:rFonts w:ascii="Titillium Web" w:hAnsi="Titillium Web"/>
          <w:color w:val="333333"/>
          <w:spacing w:val="3"/>
          <w:shd w:fill="FFFFFF" w:val="clear"/>
        </w:rPr>
      </w:pPr>
      <w:r>
        <w:rPr>
          <w:rFonts w:ascii="Titillium Web" w:hAnsi="Titillium Web"/>
          <w:color w:val="333333"/>
          <w:spacing w:val="2"/>
        </w:rPr>
        <w:t xml:space="preserve">Vercelli fu fondata dai Libici, tribù celtica,  attorno al VI sec. a.C. Il processo di romanizzazione  culminò nel 49 a.C., quando fu istituito il municipium libero di Vercellae.  In epoca imperiale, la città godette di una certa floridezza e, forse anche per questo motivo, fu la prima diocesi a essere eretta a ovest di Milano, risultato finale di una lunga evoluzione ,partita dalla diffusione del Cristianesimo in città  tra le classi più elevate, in tempi non conosciuti. </w:t>
      </w:r>
      <w:r>
        <w:rPr>
          <w:rFonts w:ascii="Titillium Web" w:hAnsi="Titillium Web"/>
          <w:color w:val="333333"/>
          <w:spacing w:val="3"/>
          <w:shd w:fill="FFFFFF" w:val="clear"/>
        </w:rPr>
        <w:t xml:space="preserve">Il popolo cristiano  ebbe , come  guida ,la  figura episcopale di  </w:t>
      </w:r>
      <w:r>
        <w:rPr>
          <w:rFonts w:ascii="Titillium Web" w:hAnsi="Titillium Web"/>
          <w:b/>
          <w:bCs/>
          <w:color w:val="333333"/>
          <w:spacing w:val="3"/>
          <w:shd w:fill="FFFFFF" w:val="clear"/>
        </w:rPr>
        <w:t>Eusebio,</w:t>
      </w:r>
      <w:r>
        <w:rPr>
          <w:rFonts w:ascii="Titillium Web" w:hAnsi="Titillium Web"/>
          <w:color w:val="333333"/>
          <w:spacing w:val="3"/>
          <w:shd w:fill="FFFFFF" w:val="clear"/>
        </w:rPr>
        <w:t xml:space="preserve"> cagliaritano, patrono della città, che fu acclamato vescovo dalla comunità vercellese attorno al 345 d.C. Il suo episcopato fu assai travagliato a causa delle continue minacce eretiche sul mondo cristianizzato; fu esiliato in Palestina nel 355 e poté rientrare in diocesi solo nel 363; mantenne il proprio ruolo fino alla morte, avvenuta nel 371. </w:t>
      </w:r>
      <w:r>
        <w:rPr>
          <w:rFonts w:ascii="Titillium Web" w:hAnsi="Titillium Web"/>
          <w:color w:val="333333"/>
          <w:spacing w:val="3"/>
        </w:rPr>
        <w:br/>
      </w:r>
      <w:r>
        <w:rPr>
          <w:rFonts w:ascii="Titillium Web" w:hAnsi="Titillium Web"/>
          <w:color w:val="333333"/>
          <w:spacing w:val="3"/>
          <w:shd w:fill="FFFFFF" w:val="clear"/>
        </w:rPr>
        <w:t>Tre anni dopo, nel 374, san Gerolamo scrisse in una lettera: «Vercelli, città un tempo potente, ora è quasi in rovina, con pochi abitanti». Sembra lontanissimo il tempo della ricchezza imperiale; ma, a ben vedere, una ventina d'anni dopo, sant'Ambrogio in una lettera tornò a parlare di "comunità fiorente". </w:t>
      </w:r>
    </w:p>
    <w:p>
      <w:pPr>
        <w:pStyle w:val="NormalWeb"/>
        <w:shd w:val="clear" w:color="auto" w:fill="FFFFFF"/>
        <w:spacing w:beforeAutospacing="0" w:before="0" w:afterAutospacing="0" w:after="240"/>
        <w:rPr>
          <w:rFonts w:ascii="Titillium Web" w:hAnsi="Titillium Web"/>
          <w:color w:val="333333"/>
          <w:spacing w:val="3"/>
          <w:shd w:fill="FFFFFF" w:val="clear"/>
        </w:rPr>
      </w:pPr>
      <w:r>
        <w:rPr>
          <w:rFonts w:ascii="Titillium Web" w:hAnsi="Titillium Web"/>
          <w:color w:val="333333"/>
          <w:spacing w:val="2"/>
        </w:rPr>
        <w:t>Vercelli fu, poi , città longobarda. Sotto i Franchi, che trasformarono i ducati longobardi in comitati, prese forma e forza la nuova autorità temporale del vescovo. Tra il IX e l'XI sec. Vercelli fu amministrata dai vescovi che, per la loro formazione culturale, seppero ridare alla città un volto civile e un respiro internazionale. I vescovi Attone (924-960) e Leone il Grande (999¬1026) furono i più fulgidi esempi di quella che fu chiamata la "signoria episcopale" di Vercelli. . </w:t>
      </w:r>
      <w:r>
        <w:rPr>
          <w:rFonts w:ascii="Titillium Web" w:hAnsi="Titillium Web"/>
          <w:color w:val="333333"/>
          <w:spacing w:val="3"/>
          <w:shd w:fill="FFFFFF" w:val="clear"/>
        </w:rPr>
        <w:t>Il governo vescovile termino intorno al XII ne XIII secolo , quando divenne libero comune</w:t>
      </w:r>
    </w:p>
    <w:p>
      <w:pPr>
        <w:pStyle w:val="Normal"/>
        <w:rPr>
          <w:rFonts w:ascii="Titillium Web" w:hAnsi="Titillium Web"/>
          <w:color w:val="333333"/>
          <w:spacing w:val="3"/>
          <w:sz w:val="24"/>
          <w:szCs w:val="24"/>
          <w:shd w:fill="FFFFFF" w:val="clear"/>
        </w:rPr>
      </w:pPr>
      <w:r>
        <w:rPr>
          <w:rFonts w:ascii="Titillium Web" w:hAnsi="Titillium Web"/>
          <w:color w:val="333333"/>
          <w:spacing w:val="3"/>
          <w:sz w:val="24"/>
          <w:szCs w:val="24"/>
          <w:shd w:fill="FFFFFF" w:val="clear"/>
        </w:rPr>
        <w:t>Tra il 1162-64 e il 1263, venne riconsacrata la chiesa di Santa Maria Maggiore alla presenza di papa Eugenio III (1148), furono costruite le chiese di San Michele, San Vittore, San Bernardo ,in stile romanico e ancora, in forme ormai gotiche, la basilica di Sant'Andrea.</w:t>
      </w:r>
      <w:r>
        <w:rPr>
          <w:rFonts w:ascii="Titillium Web" w:hAnsi="Titillium Web"/>
          <w:color w:val="333333"/>
          <w:spacing w:val="3"/>
          <w:sz w:val="24"/>
          <w:szCs w:val="24"/>
        </w:rPr>
        <w:br/>
      </w:r>
      <w:r>
        <w:rPr>
          <w:rFonts w:ascii="Titillium Web" w:hAnsi="Titillium Web"/>
          <w:color w:val="333333"/>
          <w:spacing w:val="3"/>
          <w:sz w:val="24"/>
          <w:szCs w:val="24"/>
          <w:shd w:fill="FFFFFF" w:val="clear"/>
        </w:rPr>
        <w:t>Nel 1228 fu istituito lo Studium, prima università del Piemonte</w:t>
      </w:r>
    </w:p>
    <w:p>
      <w:pPr>
        <w:pStyle w:val="Normal"/>
        <w:rPr>
          <w:rFonts w:ascii="Titillium Web" w:hAnsi="Titillium Web"/>
          <w:color w:val="333333"/>
          <w:spacing w:val="3"/>
          <w:sz w:val="24"/>
          <w:szCs w:val="24"/>
          <w:shd w:fill="FFFFFF" w:val="clear"/>
        </w:rPr>
      </w:pPr>
      <w:r>
        <w:rPr>
          <w:rFonts w:ascii="Titillium Web" w:hAnsi="Titillium Web"/>
          <w:color w:val="333333"/>
          <w:spacing w:val="3"/>
          <w:sz w:val="24"/>
          <w:szCs w:val="24"/>
          <w:shd w:fill="FFFFFF" w:val="clear"/>
        </w:rPr>
        <w:t>Iniziarono le lotte tra guelfi e ghibellini, che coinvolsero le varie fazioni cittadine, incrementate dalla nuova crisi religiosa che tre anni prima era culminata con il rogo dell'eretico fra' Dolcino e l'annientamento dei suoi seguaci della congregazione degli Apostolici (1307). </w:t>
      </w:r>
    </w:p>
    <w:p>
      <w:pPr>
        <w:pStyle w:val="NormalWeb"/>
        <w:shd w:val="clear" w:color="auto" w:fill="FFFFFF"/>
        <w:spacing w:beforeAutospacing="0" w:before="0" w:afterAutospacing="0" w:after="240"/>
        <w:rPr>
          <w:rFonts w:ascii="Titillium Web" w:hAnsi="Titillium Web"/>
          <w:color w:val="333333"/>
          <w:spacing w:val="3"/>
          <w:shd w:fill="FFFFFF" w:val="clear"/>
        </w:rPr>
      </w:pPr>
      <w:r>
        <w:rPr>
          <w:rFonts w:ascii="Titillium Web" w:hAnsi="Titillium Web"/>
          <w:color w:val="333333"/>
          <w:spacing w:val="3"/>
          <w:shd w:fill="FFFFFF" w:val="clear"/>
        </w:rPr>
        <w:t>Con il matrimonio di Filippo Maria Visconti con Maria, la figlia del duca Amedeo VIII di Savoia, l’influenza sabauda entrò nel 1427 a Vercelli e vi rimase, fino all'avvento della Repubblica. Per tutto il Quattrocento la città rimase tranquilla. In questo periodo e in quello immediatamente successivo si realizzò il Naviglio d'Ivrea e iniziò a diffondersi la coltivazione del riso. La pace consentì il fiorire delle arti e di quella straordinaria scuola pittorica che diede alla storia le opere di Martino Spanzotti,   Defendente Ferrari, Gerolamo Giovenone, il Sodoma, Gaudenzio Ferrari e Bernardino Lanino. </w:t>
      </w:r>
    </w:p>
    <w:p>
      <w:pPr>
        <w:pStyle w:val="NormalWeb"/>
        <w:shd w:val="clear" w:color="auto" w:fill="FFFFFF"/>
        <w:spacing w:beforeAutospacing="0" w:before="0" w:afterAutospacing="0" w:after="240"/>
        <w:rPr>
          <w:rFonts w:ascii="Titillium Web" w:hAnsi="Titillium Web"/>
          <w:color w:val="333333"/>
          <w:spacing w:val="2"/>
        </w:rPr>
      </w:pPr>
      <w:r>
        <w:rPr>
          <w:rFonts w:ascii="Titillium Web" w:hAnsi="Titillium Web"/>
          <w:color w:val="333333"/>
          <w:spacing w:val="3"/>
          <w:shd w:fill="FFFFFF" w:val="clear"/>
        </w:rPr>
        <w:t>Cacciato da Torino nel 1536, il duca Francesco I  di Savoia,trovò rifugio a Vercelli, vi fece portare la Santa Sindone (1543) e vi rimase fino alla morte (1553).</w:t>
      </w:r>
      <w:r>
        <w:rPr>
          <w:rFonts w:ascii="Titillium Web" w:hAnsi="Titillium Web"/>
          <w:color w:val="333333"/>
          <w:spacing w:val="2"/>
        </w:rPr>
        <w:t xml:space="preserve"> Nel 1560 il duca Emanuele Filiberto  di Savoia fece di Vercelli la capitale del ducato ,fino a quando il duca, nel 1563, tornò definitivamente a Torino.</w:t>
      </w:r>
    </w:p>
    <w:p>
      <w:pPr>
        <w:pStyle w:val="NormalWeb"/>
        <w:shd w:val="clear" w:color="auto" w:fill="FFFFFF"/>
        <w:spacing w:beforeAutospacing="0" w:before="0" w:afterAutospacing="0" w:after="240"/>
        <w:rPr>
          <w:rFonts w:ascii="Titillium Web" w:hAnsi="Titillium Web"/>
          <w:color w:val="333333"/>
          <w:spacing w:val="3"/>
          <w:shd w:fill="FFFFFF" w:val="clear"/>
        </w:rPr>
      </w:pPr>
      <w:r>
        <w:rPr>
          <w:rFonts w:ascii="Titillium Web" w:hAnsi="Titillium Web"/>
          <w:color w:val="333333"/>
          <w:spacing w:val="2"/>
        </w:rPr>
        <w:t>Il Seicento fu probabilmente il secolo peggiore della storia di Vercelli. ,anche se r</w:t>
      </w:r>
      <w:r>
        <w:rPr>
          <w:rFonts w:ascii="Titillium Web" w:hAnsi="Titillium Web"/>
          <w:color w:val="333333"/>
          <w:spacing w:val="3"/>
          <w:shd w:fill="FFFFFF" w:val="clear"/>
        </w:rPr>
        <w:t>imase miracolosamente immune dal flagello della peste del 1630 ,grazie, pare, all'intervento soprannaturale della Madonna, invocata dai cittadini.</w:t>
      </w:r>
    </w:p>
    <w:p>
      <w:pPr>
        <w:pStyle w:val="Normal"/>
        <w:rPr>
          <w:rFonts w:ascii="Titillium Web" w:hAnsi="Titillium Web"/>
          <w:color w:val="333333"/>
          <w:spacing w:val="3"/>
          <w:sz w:val="24"/>
          <w:szCs w:val="24"/>
          <w:shd w:fill="FFFFFF" w:val="clear"/>
        </w:rPr>
      </w:pPr>
      <w:r>
        <w:rPr>
          <w:rFonts w:ascii="Titillium Web" w:hAnsi="Titillium Web"/>
          <w:color w:val="333333"/>
          <w:spacing w:val="3"/>
          <w:sz w:val="24"/>
          <w:szCs w:val="24"/>
          <w:shd w:fill="FFFFFF" w:val="clear"/>
        </w:rPr>
        <w:t>Con il Trattato di Utrecht (1713) Vercelli tornò a far parte dello stato sabaudo.</w:t>
      </w:r>
    </w:p>
    <w:p>
      <w:pPr>
        <w:pStyle w:val="Normal"/>
        <w:rPr>
          <w:rFonts w:ascii="Titillium Web" w:hAnsi="Titillium Web"/>
          <w:color w:val="333333"/>
          <w:spacing w:val="3"/>
          <w:sz w:val="24"/>
          <w:szCs w:val="24"/>
          <w:shd w:fill="FFFFFF" w:val="clear"/>
        </w:rPr>
      </w:pPr>
      <w:r>
        <w:rPr>
          <w:rFonts w:ascii="Titillium Web" w:hAnsi="Titillium Web"/>
          <w:color w:val="333333"/>
          <w:spacing w:val="3"/>
          <w:sz w:val="24"/>
          <w:szCs w:val="24"/>
          <w:shd w:fill="FFFFFF" w:val="clear"/>
        </w:rPr>
        <w:t>Napoleone giunse nel maggio 1800. Sconfitto Napoleone, nel 1814 fu restaurata la monarchia sabauda; i vecchi funzionari tornarono ai loro posti e la provincia venne ricostituita. L’economia continuò a svilupparsi grazie alla coltivazione del riso. </w:t>
      </w:r>
    </w:p>
    <w:p>
      <w:pPr>
        <w:pStyle w:val="Normal"/>
        <w:rPr>
          <w:rFonts w:ascii="Titillium Web" w:hAnsi="Titillium Web"/>
          <w:color w:val="333333"/>
          <w:spacing w:val="3"/>
          <w:sz w:val="24"/>
          <w:szCs w:val="24"/>
          <w:shd w:fill="FFFFFF" w:val="clear"/>
        </w:rPr>
      </w:pPr>
      <w:r>
        <w:rPr>
          <w:rFonts w:ascii="Titillium Web" w:hAnsi="Titillium Web"/>
          <w:color w:val="333333"/>
          <w:spacing w:val="3"/>
          <w:sz w:val="24"/>
          <w:szCs w:val="24"/>
          <w:shd w:fill="FFFFFF" w:val="clear"/>
        </w:rPr>
        <w:t>Tra il 1901 e il 1909, si svilupparono le battaglie sociali per la riduzione dell'orario di lavoro e per la conquista delle "otto ore" nella monda del riso.</w:t>
      </w:r>
    </w:p>
    <w:p>
      <w:pPr>
        <w:pStyle w:val="Normal"/>
        <w:rPr>
          <w:rFonts w:ascii="Titillium Web" w:hAnsi="Titillium Web"/>
          <w:color w:val="333333"/>
          <w:spacing w:val="3"/>
          <w:sz w:val="24"/>
          <w:szCs w:val="24"/>
          <w:shd w:fill="FFFFFF" w:val="clear"/>
        </w:rPr>
      </w:pPr>
      <w:r>
        <w:rPr>
          <w:rFonts w:ascii="Titillium Web" w:hAnsi="Titillium Web"/>
          <w:color w:val="333333"/>
          <w:spacing w:val="3"/>
          <w:sz w:val="24"/>
          <w:szCs w:val="24"/>
          <w:shd w:fill="FFFFFF" w:val="clear"/>
        </w:rPr>
        <w:t> </w:t>
      </w:r>
      <w:r>
        <w:rPr>
          <w:rFonts w:ascii="Titillium Web" w:hAnsi="Titillium Web"/>
          <w:color w:val="333333"/>
          <w:spacing w:val="3"/>
          <w:sz w:val="24"/>
          <w:szCs w:val="24"/>
          <w:shd w:fill="FFFFFF" w:val="clear"/>
        </w:rPr>
        <w:t>Dopo le guerre mondiali, la ricostruzione fu  lenta e laboriosa e  ,principalmente ,sostenuta dalle iniziative dei piccoli imprenditori.</w:t>
      </w:r>
      <w:r>
        <w:rPr>
          <w:rFonts w:ascii="Titillium Web" w:hAnsi="Titillium Web"/>
          <w:color w:val="333333"/>
          <w:spacing w:val="3"/>
          <w:sz w:val="24"/>
          <w:szCs w:val="24"/>
        </w:rPr>
        <w:br/>
      </w:r>
      <w:r>
        <w:rPr>
          <w:rFonts w:ascii="Titillium Web" w:hAnsi="Titillium Web"/>
          <w:color w:val="333333"/>
          <w:spacing w:val="3"/>
          <w:sz w:val="24"/>
          <w:szCs w:val="24"/>
          <w:shd w:fill="FFFFFF" w:val="clear"/>
        </w:rPr>
        <w:t>Negli ultimi anni del sec. XX una più matura coscienza culturale portò a intraprendere opere di restauro, di sistemazione e di abbellimento degli spazi pubblici e dei monumenti. </w:t>
      </w:r>
      <w:r>
        <w:rPr>
          <w:rFonts w:ascii="Titillium Web" w:hAnsi="Titillium Web"/>
          <w:color w:val="333333"/>
          <w:spacing w:val="3"/>
          <w:sz w:val="24"/>
          <w:szCs w:val="24"/>
        </w:rPr>
        <w:br/>
      </w:r>
    </w:p>
    <w:p>
      <w:pPr>
        <w:pStyle w:val="Normal"/>
        <w:rPr>
          <w:rFonts w:ascii="Titillium Web" w:hAnsi="Titillium Web"/>
          <w:b/>
          <w:b/>
          <w:bCs/>
          <w:color w:val="333333"/>
          <w:spacing w:val="3"/>
          <w:sz w:val="24"/>
          <w:szCs w:val="24"/>
          <w:shd w:fill="FFFFFF" w:val="clear"/>
        </w:rPr>
      </w:pPr>
      <w:r>
        <w:rPr>
          <w:rFonts w:ascii="Titillium Web" w:hAnsi="Titillium Web"/>
          <w:b/>
          <w:bCs/>
          <w:color w:val="333333"/>
          <w:spacing w:val="3"/>
          <w:sz w:val="24"/>
          <w:szCs w:val="24"/>
          <w:shd w:fill="FFFFFF" w:val="clear"/>
        </w:rPr>
        <w:t>CENNI ARTISTICI</w:t>
      </w:r>
    </w:p>
    <w:p>
      <w:pPr>
        <w:pStyle w:val="Normal"/>
        <w:rPr>
          <w:rFonts w:ascii="Titillium Web" w:hAnsi="Titillium Web"/>
          <w:color w:val="333333"/>
          <w:spacing w:val="3"/>
          <w:sz w:val="24"/>
          <w:szCs w:val="24"/>
          <w:shd w:fill="FFFFFF" w:val="clear"/>
        </w:rPr>
      </w:pPr>
      <w:r>
        <w:rPr>
          <w:rFonts w:ascii="Titillium Web" w:hAnsi="Titillium Web"/>
          <w:color w:val="333333"/>
          <w:spacing w:val="3"/>
          <w:sz w:val="24"/>
          <w:szCs w:val="24"/>
          <w:shd w:fill="FFFFFF" w:val="clear"/>
        </w:rPr>
        <w:t>Oggi Vercelli è stata inserita nell'elenco delle circa trenta città d'arte italiane, grazie a un'acuta e tenace politica culturale volta a promuovere l'autentico valore di questa bella e solida città da visitare .</w:t>
      </w:r>
    </w:p>
    <w:p>
      <w:pPr>
        <w:pStyle w:val="NormalWeb"/>
        <w:shd w:val="clear" w:color="auto" w:fill="FFFFFF"/>
        <w:spacing w:beforeAutospacing="0" w:before="0" w:afterAutospacing="0" w:after="0"/>
        <w:jc w:val="both"/>
        <w:textAlignment w:val="baseline"/>
        <w:rPr>
          <w:rFonts w:ascii="Titillium Web" w:hAnsi="Titillium Web" w:cs="Arial"/>
          <w:color w:val="333333"/>
        </w:rPr>
      </w:pPr>
      <w:r>
        <w:rPr>
          <w:rFonts w:cs="Arial" w:ascii="Titillium Web" w:hAnsi="Titillium Web"/>
          <w:color w:val="333333"/>
          <w:shd w:fill="FFFFFF" w:val="clear"/>
        </w:rPr>
        <w:t>Simbolo della città da più di 800 anni è  </w:t>
      </w:r>
      <w:r>
        <w:rPr>
          <w:rFonts w:cs="Arial" w:ascii="Titillium Web" w:hAnsi="Titillium Web"/>
          <w:color w:val="333333"/>
          <w:shd w:fill="FFFFFF" w:val="clear"/>
        </w:rPr>
        <w:t>l’</w:t>
      </w:r>
      <w:hyperlink r:id="rId2">
        <w:r>
          <w:rPr>
            <w:rStyle w:val="Strong"/>
            <w:rFonts w:cs="Arial" w:ascii="Titillium Web" w:hAnsi="Titillium Web"/>
            <w:color w:val="000000"/>
            <w:u w:val="single"/>
            <w:shd w:fill="FFFFFF" w:val="clear"/>
          </w:rPr>
          <w:t>ABBAZIA DI SANT’ANDREA </w:t>
        </w:r>
      </w:hyperlink>
      <w:r>
        <w:rPr>
          <w:rStyle w:val="Strong"/>
          <w:rFonts w:cs="Arial" w:ascii="Titillium Web" w:hAnsi="Titillium Web"/>
          <w:color w:val="000000"/>
          <w:u w:val="single"/>
          <w:shd w:fill="FFFFFF" w:val="clear"/>
        </w:rPr>
        <w:t>,</w:t>
      </w:r>
      <w:r>
        <w:rPr>
          <w:rFonts w:ascii="Titillium Web" w:hAnsi="Titillium Web"/>
        </w:rPr>
        <w:t xml:space="preserve">le altre chiese più importanti sono: la </w:t>
      </w:r>
      <w:r>
        <w:rPr>
          <w:rStyle w:val="Strong"/>
          <w:rFonts w:cs="Arial" w:ascii="Titillium Web" w:hAnsi="Titillium Web"/>
          <w:color w:val="000000"/>
          <w:shd w:fill="FFFFFF" w:val="clear"/>
        </w:rPr>
        <w:t xml:space="preserve">CATTEDRALE DI SANT'EUSEBIO , </w:t>
      </w:r>
      <w:r>
        <w:rPr>
          <w:rStyle w:val="Strong"/>
          <w:rFonts w:cs="Arial" w:ascii="Titillium Web" w:hAnsi="Titillium Web"/>
          <w:b w:val="false"/>
          <w:bCs w:val="false"/>
          <w:color w:val="000000"/>
          <w:shd w:fill="FFFFFF" w:val="clear"/>
        </w:rPr>
        <w:t>la</w:t>
      </w:r>
      <w:r>
        <w:rPr>
          <w:rStyle w:val="Strong"/>
          <w:rFonts w:cs="Arial" w:ascii="Titillium Web" w:hAnsi="Titillium Web"/>
          <w:color w:val="000000"/>
          <w:shd w:fill="FFFFFF" w:val="clear"/>
        </w:rPr>
        <w:t xml:space="preserve"> CHIESA DI SAN CRISTOFORO</w:t>
      </w:r>
      <w:r>
        <w:rPr>
          <w:rFonts w:cs="Arial" w:ascii="Titillium Web" w:hAnsi="Titillium Web"/>
          <w:color w:val="333333"/>
        </w:rPr>
        <w:t> .</w:t>
      </w:r>
    </w:p>
    <w:p>
      <w:pPr>
        <w:pStyle w:val="NormalWeb"/>
        <w:shd w:val="clear" w:color="auto" w:fill="FFFFFF"/>
        <w:spacing w:beforeAutospacing="0" w:before="0" w:afterAutospacing="0" w:after="0"/>
        <w:jc w:val="both"/>
        <w:textAlignment w:val="baseline"/>
        <w:rPr>
          <w:rFonts w:ascii="Titillium Web" w:hAnsi="Titillium Web" w:cs="Arial"/>
          <w:color w:val="333333"/>
        </w:rPr>
      </w:pPr>
      <w:r>
        <w:rPr>
          <w:rFonts w:cs="Arial" w:ascii="Titillium Web" w:hAnsi="Titillium Web"/>
          <w:color w:val="333333"/>
        </w:rPr>
        <w:t xml:space="preserve"> </w:t>
      </w:r>
      <w:r>
        <w:rPr>
          <w:rFonts w:cs="Arial" w:ascii="Titillium Web" w:hAnsi="Titillium Web"/>
          <w:color w:val="333333"/>
        </w:rPr>
        <w:t>A Vercelli si trovano vari musei  come il </w:t>
      </w:r>
      <w:hyperlink r:id="rId3">
        <w:r>
          <w:rPr>
            <w:rStyle w:val="CollegamentoInternet"/>
            <w:rFonts w:cs="Arial" w:ascii="Titillium Web" w:hAnsi="Titillium Web"/>
            <w:b/>
            <w:bCs/>
            <w:color w:val="auto"/>
          </w:rPr>
          <w:t>Museo Borgogna</w:t>
        </w:r>
      </w:hyperlink>
      <w:r>
        <w:rPr>
          <w:rFonts w:cs="Arial" w:ascii="Titillium Web" w:hAnsi="Titillium Web"/>
          <w:b/>
          <w:bCs/>
        </w:rPr>
        <w:t>,.Il </w:t>
      </w:r>
      <w:hyperlink r:id="rId4">
        <w:r>
          <w:rPr>
            <w:rStyle w:val="CollegamentoInternet"/>
            <w:rFonts w:cs="Arial" w:ascii="Titillium Web" w:hAnsi="Titillium Web"/>
            <w:b/>
            <w:bCs/>
            <w:color w:val="auto"/>
          </w:rPr>
          <w:t>Museo del Tesoro del Duomo</w:t>
        </w:r>
      </w:hyperlink>
      <w:r>
        <w:rPr>
          <w:rFonts w:cs="Arial" w:ascii="Titillium Web" w:hAnsi="Titillium Web"/>
          <w:b/>
          <w:bCs/>
        </w:rPr>
        <w:t>  il </w:t>
      </w:r>
      <w:hyperlink r:id="rId5">
        <w:r>
          <w:rPr>
            <w:rStyle w:val="CollegamentoInternet"/>
            <w:rFonts w:cs="Arial" w:ascii="Titillium Web" w:hAnsi="Titillium Web"/>
            <w:b/>
            <w:bCs/>
            <w:color w:val="auto"/>
          </w:rPr>
          <w:t>Museo Leone</w:t>
        </w:r>
      </w:hyperlink>
      <w:r>
        <w:rPr>
          <w:rFonts w:cs="Arial" w:ascii="Titillium Web" w:hAnsi="Titillium Web"/>
          <w:b/>
          <w:bCs/>
        </w:rPr>
        <w:t>, , il </w:t>
      </w:r>
      <w:hyperlink r:id="rId6">
        <w:r>
          <w:rPr>
            <w:rStyle w:val="CollegamentoInternet"/>
            <w:rFonts w:cs="Arial" w:ascii="Titillium Web" w:hAnsi="Titillium Web"/>
            <w:b/>
            <w:bCs/>
            <w:color w:val="auto"/>
          </w:rPr>
          <w:t>MAC</w:t>
        </w:r>
      </w:hyperlink>
      <w:r>
        <w:rPr>
          <w:rFonts w:cs="Arial" w:ascii="Titillium Web" w:hAnsi="Titillium Web"/>
          <w:b/>
          <w:bCs/>
        </w:rPr>
        <w:t> (</w:t>
      </w:r>
      <w:r>
        <w:rPr>
          <w:rFonts w:cs="Arial" w:ascii="Titillium Web" w:hAnsi="Titillium Web"/>
          <w:b/>
          <w:bCs/>
          <w:color w:val="333333"/>
        </w:rPr>
        <w:t>Museo Archeologico Civico).</w:t>
      </w:r>
    </w:p>
    <w:p>
      <w:pPr>
        <w:pStyle w:val="NormalWeb"/>
        <w:shd w:val="clear" w:color="auto" w:fill="FFFFFF"/>
        <w:spacing w:beforeAutospacing="0" w:before="0" w:afterAutospacing="0" w:after="0"/>
        <w:jc w:val="both"/>
        <w:textAlignment w:val="baseline"/>
        <w:rPr>
          <w:rStyle w:val="Strong"/>
          <w:rFonts w:ascii="Titillium Web" w:hAnsi="Titillium Web" w:cs="Arial"/>
          <w:color w:val="000000"/>
        </w:rPr>
      </w:pPr>
      <w:r>
        <w:rPr>
          <w:rFonts w:cs="Arial" w:ascii="Titillium Web" w:hAnsi="Titillium Web"/>
          <w:color w:val="000000"/>
        </w:rPr>
      </w:r>
    </w:p>
    <w:p>
      <w:pPr>
        <w:pStyle w:val="NormalWeb"/>
        <w:shd w:val="clear" w:color="auto" w:fill="FFFFFF"/>
        <w:spacing w:beforeAutospacing="0" w:before="0" w:afterAutospacing="0" w:after="0"/>
        <w:jc w:val="both"/>
        <w:textAlignment w:val="baseline"/>
        <w:rPr>
          <w:rFonts w:ascii="Titillium Web" w:hAnsi="Titillium Web" w:cs="Arial"/>
          <w:color w:val="333333"/>
        </w:rPr>
      </w:pPr>
      <w:r>
        <w:rPr>
          <w:rFonts w:cs="Arial" w:ascii="Titillium Web" w:hAnsi="Titillium Web"/>
          <w:color w:val="333333"/>
        </w:rPr>
        <w:t>L’antico centro cittadino è un insieme di vie commerciali, vicoli e piazze dei secoli passati. Di epoca medievale, Vercelli, conserva ancora intatte ,nel proprio tessuto urbano ,alcune tracce di questo glorioso passato, come  le</w:t>
      </w:r>
      <w:r>
        <w:rPr>
          <w:rStyle w:val="Strong"/>
          <w:rFonts w:cs="Arial" w:ascii="Titillium Web" w:hAnsi="Titillium Web"/>
          <w:color w:val="000000"/>
        </w:rPr>
        <w:t> torri medievali</w:t>
      </w:r>
      <w:r>
        <w:rPr>
          <w:rFonts w:cs="Arial" w:ascii="Titillium Web" w:hAnsi="Titillium Web"/>
          <w:color w:val="333333"/>
        </w:rPr>
        <w:t>, veri e propri simboli di potere civico e familiare, che fanno di Vercelli l’</w:t>
      </w:r>
      <w:r>
        <w:rPr>
          <w:rStyle w:val="Strong"/>
          <w:rFonts w:cs="Arial" w:ascii="Titillium Web" w:hAnsi="Titillium Web"/>
          <w:color w:val="000000"/>
        </w:rPr>
        <w:t>unica città turrita del Piemonte</w:t>
      </w:r>
      <w:r>
        <w:rPr>
          <w:rFonts w:cs="Arial" w:ascii="Titillium Web" w:hAnsi="Titillium Web"/>
          <w:color w:val="333333"/>
        </w:rPr>
        <w:t>. Ne è un esempio la magnifica </w:t>
      </w:r>
      <w:r>
        <w:rPr>
          <w:rStyle w:val="Strong"/>
          <w:rFonts w:cs="Arial" w:ascii="Titillium Web" w:hAnsi="Titillium Web"/>
          <w:color w:val="000000"/>
        </w:rPr>
        <w:t>Torre dell'Angelo</w:t>
      </w:r>
      <w:r>
        <w:rPr>
          <w:rFonts w:cs="Arial" w:ascii="Titillium Web" w:hAnsi="Titillium Web"/>
          <w:color w:val="333333"/>
        </w:rPr>
        <w:t>, il cui nome è legato a molte leggende, che si affaccia sulla centrale </w:t>
      </w:r>
      <w:r>
        <w:rPr>
          <w:rStyle w:val="Strong"/>
          <w:rFonts w:cs="Arial" w:ascii="Titillium Web" w:hAnsi="Titillium Web"/>
          <w:color w:val="000000"/>
        </w:rPr>
        <w:t>Piazza Cavour</w:t>
      </w:r>
      <w:r>
        <w:rPr>
          <w:rFonts w:cs="Arial" w:ascii="Titillium Web" w:hAnsi="Titillium Web"/>
          <w:color w:val="333333"/>
        </w:rPr>
        <w:t>. La piazza, da sempre cuore economico e pulsante della città e ,probabile, sede dell'antico foro romano, è completamente circondata da portici e deve il suo nome al monumento che si erge al centro ,dedicato a Camillo Benso  conte di Cavour. A poca distanza si trova P</w:t>
      </w:r>
      <w:r>
        <w:rPr>
          <w:rStyle w:val="Strong"/>
          <w:rFonts w:cs="Arial" w:ascii="Titillium Web" w:hAnsi="Titillium Web"/>
          <w:color w:val="000000"/>
        </w:rPr>
        <w:t>iazza Palazzo di città</w:t>
      </w:r>
      <w:r>
        <w:rPr>
          <w:rFonts w:cs="Arial" w:ascii="Titillium Web" w:hAnsi="Titillium Web"/>
          <w:color w:val="333333"/>
        </w:rPr>
        <w:t>, conosciuta anche come piazza dei pesci, per via del mercato ittico che qui si svolgeva, che conserva l'antico broletto, sede del comune cittadino tra il Duecento e l'Ottocento. A poca distanza lungo </w:t>
      </w:r>
      <w:r>
        <w:rPr>
          <w:rStyle w:val="Strong"/>
          <w:rFonts w:cs="Arial" w:ascii="Titillium Web" w:hAnsi="Titillium Web"/>
          <w:color w:val="000000"/>
        </w:rPr>
        <w:t>via Duomo</w:t>
      </w:r>
      <w:r>
        <w:rPr>
          <w:rFonts w:cs="Arial" w:ascii="Titillium Web" w:hAnsi="Titillium Web"/>
          <w:color w:val="333333"/>
        </w:rPr>
        <w:t> si affacciano alcuni tra i palazzi nobiliari più belli della città. Degni di nota sono </w:t>
      </w:r>
      <w:r>
        <w:rPr>
          <w:rStyle w:val="Strong"/>
          <w:rFonts w:cs="Arial" w:ascii="Titillium Web" w:hAnsi="Titillium Web"/>
          <w:color w:val="000000"/>
        </w:rPr>
        <w:t>Palazzo De Rege Thesauro</w:t>
      </w:r>
      <w:r>
        <w:rPr>
          <w:rFonts w:cs="Arial" w:ascii="Titillium Web" w:hAnsi="Titillium Web"/>
          <w:color w:val="333333"/>
        </w:rPr>
        <w:t>, che presenta una facciata completamente decorata in terracotta; </w:t>
      </w:r>
      <w:r>
        <w:rPr>
          <w:rStyle w:val="Strong"/>
          <w:rFonts w:cs="Arial" w:ascii="Titillium Web" w:hAnsi="Titillium Web"/>
          <w:color w:val="000000"/>
        </w:rPr>
        <w:t>Palazzo Avogadro della Motta</w:t>
      </w:r>
      <w:r>
        <w:rPr>
          <w:rFonts w:cs="Arial" w:ascii="Titillium Web" w:hAnsi="Titillium Web"/>
          <w:color w:val="333333"/>
        </w:rPr>
        <w:t>, dove Napoleone fu ospitato due volte; </w:t>
      </w:r>
      <w:r>
        <w:rPr>
          <w:rStyle w:val="Strong"/>
          <w:rFonts w:cs="Arial" w:ascii="Titillium Web" w:hAnsi="Titillium Web"/>
          <w:color w:val="000000"/>
        </w:rPr>
        <w:t>Palazzo Buronzo d'Asigliano</w:t>
      </w:r>
      <w:r>
        <w:rPr>
          <w:rFonts w:cs="Arial" w:ascii="Titillium Web" w:hAnsi="Titillium Web"/>
          <w:color w:val="333333"/>
        </w:rPr>
        <w:t>, splendido esempio neoclassico. Altri interessanti palazzi nobiliari si possono ammirare lungo </w:t>
      </w:r>
      <w:r>
        <w:rPr>
          <w:rStyle w:val="Strong"/>
          <w:rFonts w:cs="Arial" w:ascii="Titillium Web" w:hAnsi="Titillium Web"/>
          <w:color w:val="000000"/>
        </w:rPr>
        <w:t>Corso Libertà, </w:t>
      </w:r>
      <w:r>
        <w:rPr>
          <w:rFonts w:cs="Arial" w:ascii="Titillium Web" w:hAnsi="Titillium Web"/>
          <w:color w:val="333333"/>
        </w:rPr>
        <w:t>importante via commerciale che attraversa tutto il centro storico. Qui si trovano </w:t>
      </w:r>
      <w:r>
        <w:rPr>
          <w:rStyle w:val="Strong"/>
          <w:rFonts w:cs="Arial" w:ascii="Titillium Web" w:hAnsi="Titillium Web"/>
          <w:color w:val="000000"/>
        </w:rPr>
        <w:t>Casa Centoris</w:t>
      </w:r>
      <w:r>
        <w:rPr>
          <w:rFonts w:cs="Arial" w:ascii="Titillium Web" w:hAnsi="Titillium Web"/>
          <w:color w:val="333333"/>
        </w:rPr>
        <w:t> e </w:t>
      </w:r>
      <w:r>
        <w:rPr>
          <w:rStyle w:val="Strong"/>
          <w:rFonts w:cs="Arial" w:ascii="Titillium Web" w:hAnsi="Titillium Web"/>
          <w:color w:val="000000"/>
        </w:rPr>
        <w:t>Casa Tizzoni</w:t>
      </w:r>
      <w:r>
        <w:rPr>
          <w:rFonts w:cs="Arial" w:ascii="Titillium Web" w:hAnsi="Titillium Web"/>
          <w:color w:val="333333"/>
        </w:rPr>
        <w:t>, antiche caseforti medioevali, che custodiscono rispettivamente un elegante cortile bramantesco e un salone riccamente affrescato. Da non perdere poi i suggestivi vicoli come </w:t>
      </w:r>
      <w:r>
        <w:rPr>
          <w:rStyle w:val="Strong"/>
          <w:rFonts w:cs="Arial" w:ascii="Titillium Web" w:hAnsi="Titillium Web"/>
          <w:color w:val="000000"/>
        </w:rPr>
        <w:t>via Foa</w:t>
      </w:r>
      <w:r>
        <w:rPr>
          <w:rFonts w:cs="Arial" w:ascii="Titillium Web" w:hAnsi="Titillium Web"/>
          <w:color w:val="333333"/>
        </w:rPr>
        <w:t>, che un tempo ospitava il ghetto ebraico cittadino, dove si può ammirare la stupenda </w:t>
      </w:r>
      <w:r>
        <w:rPr>
          <w:rStyle w:val="Strong"/>
          <w:rFonts w:cs="Arial" w:ascii="Titillium Web" w:hAnsi="Titillium Web"/>
          <w:color w:val="000000"/>
        </w:rPr>
        <w:t>Sinagoga</w:t>
      </w:r>
      <w:r>
        <w:rPr>
          <w:rFonts w:cs="Arial" w:ascii="Titillium Web" w:hAnsi="Titillium Web"/>
          <w:color w:val="333333"/>
        </w:rPr>
        <w:t> in stile moresco.</w:t>
      </w:r>
    </w:p>
    <w:p>
      <w:pPr>
        <w:pStyle w:val="NormalWeb"/>
        <w:shd w:val="clear" w:color="auto" w:fill="FFFFFF"/>
        <w:spacing w:beforeAutospacing="0" w:before="0" w:afterAutospacing="0" w:after="0"/>
        <w:jc w:val="both"/>
        <w:textAlignment w:val="baseline"/>
        <w:rPr>
          <w:rStyle w:val="Strong"/>
          <w:rFonts w:ascii="Titillium Web" w:hAnsi="Titillium Web" w:cs="Arial"/>
          <w:color w:val="000000"/>
        </w:rPr>
      </w:pPr>
      <w:r>
        <w:rPr>
          <w:rFonts w:cs="Arial" w:ascii="Titillium Web" w:hAnsi="Titillium Web"/>
          <w:color w:val="000000"/>
        </w:rPr>
      </w:r>
    </w:p>
    <w:p>
      <w:pPr>
        <w:pStyle w:val="NormalWeb"/>
        <w:shd w:val="clear" w:color="auto" w:fill="FFFFFF"/>
        <w:spacing w:beforeAutospacing="0" w:before="0" w:afterAutospacing="0" w:after="0"/>
        <w:jc w:val="both"/>
        <w:textAlignment w:val="baseline"/>
        <w:rPr>
          <w:rFonts w:ascii="Titillium Web" w:hAnsi="Titillium Web" w:cs="Arial"/>
          <w:color w:val="333333"/>
        </w:rPr>
      </w:pPr>
      <w:r>
        <w:rPr>
          <w:rStyle w:val="Strong"/>
          <w:rFonts w:cs="Arial" w:ascii="Titillium Web" w:hAnsi="Titillium Web"/>
          <w:color w:val="000000"/>
        </w:rPr>
        <w:t>ENOGASTRONOMIA</w:t>
      </w:r>
    </w:p>
    <w:p>
      <w:pPr>
        <w:pStyle w:val="NormalWeb"/>
        <w:shd w:val="clear" w:color="auto" w:fill="FFFFFF"/>
        <w:spacing w:beforeAutospacing="0" w:before="0" w:afterAutospacing="0" w:after="0"/>
        <w:jc w:val="both"/>
        <w:textAlignment w:val="baseline"/>
        <w:rPr>
          <w:rFonts w:ascii="Titillium Web" w:hAnsi="Titillium Web" w:cs="Arial"/>
          <w:color w:val="333333"/>
        </w:rPr>
      </w:pPr>
      <w:r>
        <w:rPr>
          <w:rFonts w:cs="Arial" w:ascii="Titillium Web" w:hAnsi="Titillium Web"/>
          <w:color w:val="333333"/>
        </w:rPr>
      </w:r>
    </w:p>
    <w:p>
      <w:pPr>
        <w:pStyle w:val="NormalWeb"/>
        <w:shd w:val="clear" w:color="auto" w:fill="FFFFFF"/>
        <w:spacing w:beforeAutospacing="0" w:before="0" w:afterAutospacing="0" w:after="0"/>
        <w:jc w:val="both"/>
        <w:textAlignment w:val="baseline"/>
        <w:rPr>
          <w:rFonts w:ascii="Titillium Web" w:hAnsi="Titillium Web" w:cs="Arial"/>
          <w:color w:val="333333"/>
        </w:rPr>
      </w:pPr>
      <w:r>
        <w:rPr>
          <w:rFonts w:cs="Arial" w:ascii="Titillium Web" w:hAnsi="Titillium Web"/>
          <w:color w:val="333333"/>
        </w:rPr>
        <w:t>I piatti tipici sono vari:: la </w:t>
      </w:r>
      <w:r>
        <w:rPr>
          <w:rStyle w:val="Strong"/>
          <w:rFonts w:cs="Arial" w:ascii="Titillium Web" w:hAnsi="Titillium Web"/>
          <w:color w:val="000000"/>
        </w:rPr>
        <w:t>Panissa</w:t>
      </w:r>
      <w:r>
        <w:rPr>
          <w:rFonts w:cs="Arial" w:ascii="Titillium Web" w:hAnsi="Titillium Web"/>
          <w:color w:val="333333"/>
        </w:rPr>
        <w:t>, piatto tipico a base di riso, fagioli, salam d’la duja e cotica di maiale; i </w:t>
      </w:r>
      <w:r>
        <w:rPr>
          <w:rStyle w:val="Strong"/>
          <w:rFonts w:cs="Arial" w:ascii="Titillium Web" w:hAnsi="Titillium Web"/>
          <w:color w:val="000000"/>
        </w:rPr>
        <w:t>Bicciolani</w:t>
      </w:r>
      <w:r>
        <w:rPr>
          <w:rFonts w:cs="Arial" w:ascii="Titillium Web" w:hAnsi="Titillium Web"/>
          <w:color w:val="333333"/>
        </w:rPr>
        <w:t>, fragranti biscotti al profumo di cannella, garofano e coriandolo; i vini rossi sono  prodotti nelle vicine terre del Gattinara</w:t>
      </w:r>
    </w:p>
    <w:p>
      <w:pPr>
        <w:pStyle w:val="NormalWeb"/>
        <w:shd w:val="clear" w:color="auto" w:fill="FFFFFF"/>
        <w:spacing w:beforeAutospacing="0" w:before="0" w:afterAutospacing="0" w:after="0"/>
        <w:jc w:val="both"/>
        <w:textAlignment w:val="baseline"/>
        <w:rPr>
          <w:rStyle w:val="Strong"/>
          <w:rFonts w:ascii="Titillium Web" w:hAnsi="Titillium Web" w:cs="Arial"/>
          <w:color w:val="000000"/>
        </w:rPr>
      </w:pPr>
      <w:r>
        <w:rPr>
          <w:rStyle w:val="Strong"/>
          <w:rFonts w:cs="Arial" w:ascii="Titillium Web" w:hAnsi="Titillium Web"/>
          <w:color w:val="000000"/>
        </w:rPr>
        <w:t xml:space="preserve"> </w:t>
      </w:r>
    </w:p>
    <w:p>
      <w:pPr>
        <w:pStyle w:val="NormalWeb"/>
        <w:shd w:val="clear" w:color="auto" w:fill="FFFFFF"/>
        <w:spacing w:beforeAutospacing="0" w:before="0" w:afterAutospacing="0" w:after="0"/>
        <w:jc w:val="both"/>
        <w:textAlignment w:val="baseline"/>
        <w:rPr>
          <w:rFonts w:ascii="Titillium Web" w:hAnsi="Titillium Web" w:cs="Arial"/>
          <w:color w:val="333333"/>
        </w:rPr>
      </w:pPr>
      <w:r>
        <w:rPr>
          <w:rStyle w:val="Strong"/>
          <w:rFonts w:cs="Arial" w:ascii="Titillium Web" w:hAnsi="Titillium Web"/>
          <w:color w:val="000000"/>
        </w:rPr>
        <w:t>RISAIE CICLABILI E VIA FRANCIGENA</w:t>
      </w:r>
    </w:p>
    <w:p>
      <w:pPr>
        <w:pStyle w:val="NormalWeb"/>
        <w:shd w:val="clear" w:color="auto" w:fill="FFFFFF"/>
        <w:spacing w:beforeAutospacing="0" w:before="0" w:afterAutospacing="0" w:after="0"/>
        <w:jc w:val="both"/>
        <w:textAlignment w:val="baseline"/>
        <w:rPr>
          <w:rFonts w:ascii="Titillium Web" w:hAnsi="Titillium Web" w:cs="Arial"/>
          <w:color w:val="333333"/>
        </w:rPr>
      </w:pPr>
      <w:r>
        <w:rPr>
          <w:rFonts w:cs="Arial" w:ascii="Titillium Web" w:hAnsi="Titillium Web"/>
          <w:color w:val="333333"/>
        </w:rPr>
      </w:r>
    </w:p>
    <w:p>
      <w:pPr>
        <w:pStyle w:val="NormalWeb"/>
        <w:shd w:val="clear" w:color="auto" w:fill="FFFFFF"/>
        <w:spacing w:beforeAutospacing="0" w:before="0" w:afterAutospacing="0" w:after="0"/>
        <w:jc w:val="both"/>
        <w:textAlignment w:val="baseline"/>
        <w:rPr>
          <w:rFonts w:ascii="Titillium Web" w:hAnsi="Titillium Web" w:cs="Arial"/>
          <w:color w:val="333333"/>
        </w:rPr>
      </w:pPr>
      <w:r>
        <w:rPr>
          <w:rFonts w:cs="Arial" w:ascii="Titillium Web" w:hAnsi="Titillium Web"/>
          <w:color w:val="333333"/>
        </w:rPr>
        <w:t xml:space="preserve"> </w:t>
      </w:r>
      <w:r>
        <w:rPr>
          <w:rFonts w:cs="Arial" w:ascii="Titillium Web" w:hAnsi="Titillium Web"/>
          <w:color w:val="333333"/>
        </w:rPr>
        <w:t>Vercelli presenta diversi percorsi che, a piedi o in bicicletta, conducono lungo</w:t>
      </w:r>
      <w:r>
        <w:fldChar w:fldCharType="begin"/>
      </w:r>
      <w:r>
        <w:rPr>
          <w:rStyle w:val="CollegamentoInternet"/>
          <w:rFonts w:cs="Arial" w:ascii="Titillium Web" w:hAnsi="Titillium Web"/>
          <w:color w:val="00316B"/>
        </w:rPr>
        <w:instrText> HYPERLINK "http://www.atlvalsesiavercelli.it/itinerari_ita1.php?filtro=83" \l "filtro"</w:instrText>
      </w:r>
      <w:r>
        <w:rPr>
          <w:rStyle w:val="CollegamentoInternet"/>
          <w:rFonts w:cs="Arial" w:ascii="Titillium Web" w:hAnsi="Titillium Web"/>
          <w:color w:val="00316B"/>
        </w:rPr>
        <w:fldChar w:fldCharType="separate"/>
      </w:r>
      <w:r>
        <w:rPr>
          <w:rStyle w:val="CollegamentoInternet"/>
          <w:rFonts w:cs="Arial" w:ascii="Titillium Web" w:hAnsi="Titillium Web"/>
          <w:color w:val="00316B"/>
        </w:rPr>
        <w:t> le strade del riso </w:t>
      </w:r>
      <w:r>
        <w:rPr>
          <w:rStyle w:val="CollegamentoInternet"/>
          <w:rFonts w:cs="Arial" w:ascii="Titillium Web" w:hAnsi="Titillium Web"/>
          <w:color w:val="00316B"/>
        </w:rPr>
        <w:fldChar w:fldCharType="end"/>
      </w:r>
      <w:r>
        <w:rPr>
          <w:rFonts w:cs="Arial" w:ascii="Titillium Web" w:hAnsi="Titillium Web"/>
          <w:color w:val="333333"/>
        </w:rPr>
        <w:t>e</w:t>
      </w:r>
      <w:r>
        <w:rPr>
          <w:rFonts w:cs="Arial" w:ascii="Titillium Web" w:hAnsi="Titillium Web"/>
          <w:color w:val="333333"/>
        </w:rPr>
        <w:t> permettono di scoprire l'affascinante panorama del "mare a quadretti” che circonda la città e le tante</w:t>
      </w:r>
      <w:r>
        <w:rPr>
          <w:rFonts w:cs="Arial" w:ascii="Titillium Web" w:hAnsi="Titillium Web"/>
          <w:color w:val="333333"/>
        </w:rPr>
        <w:t> </w:t>
      </w:r>
      <w:r>
        <w:rPr>
          <w:rStyle w:val="Strong"/>
          <w:rFonts w:cs="Arial" w:ascii="Titillium Web" w:hAnsi="Titillium Web"/>
          <w:color w:val="000000"/>
        </w:rPr>
        <w:t>aziende agricole e riserie</w:t>
      </w:r>
      <w:r>
        <w:rPr>
          <w:rFonts w:cs="Arial" w:ascii="Titillium Web" w:hAnsi="Titillium Web"/>
          <w:color w:val="333333"/>
        </w:rPr>
        <w:t> </w:t>
      </w:r>
      <w:r>
        <w:rPr>
          <w:rFonts w:cs="Arial" w:ascii="Titillium Web" w:hAnsi="Titillium Web"/>
          <w:color w:val="333333"/>
        </w:rPr>
        <w:t>che da generazioni si dedicano alla coltura del riso.</w:t>
      </w:r>
    </w:p>
    <w:p>
      <w:pPr>
        <w:pStyle w:val="NormalWeb"/>
        <w:shd w:val="clear" w:color="auto" w:fill="FFFFFF"/>
        <w:spacing w:beforeAutospacing="0" w:before="0" w:afterAutospacing="0" w:after="0"/>
        <w:jc w:val="both"/>
        <w:textAlignment w:val="baseline"/>
        <w:rPr>
          <w:rFonts w:ascii="Titillium Web" w:hAnsi="Titillium Web" w:cs="Arial"/>
          <w:color w:val="333333"/>
        </w:rPr>
      </w:pPr>
      <w:r>
        <w:rPr>
          <w:rFonts w:cs="Arial" w:ascii="Titillium Web" w:hAnsi="Titillium Web"/>
          <w:color w:val="333333"/>
        </w:rPr>
        <w:t>Per chi ama camminare è possibile percorrere un tratto della </w:t>
      </w:r>
      <w:hyperlink r:id="rId7">
        <w:r>
          <w:rPr>
            <w:rStyle w:val="CollegamentoInternet"/>
            <w:rFonts w:cs="Arial" w:ascii="Titillium Web" w:hAnsi="Titillium Web"/>
            <w:color w:val="00316B"/>
          </w:rPr>
          <w:t>Via Francigena</w:t>
        </w:r>
      </w:hyperlink>
      <w:r>
        <w:rPr>
          <w:rFonts w:cs="Arial" w:ascii="Titillium Web" w:hAnsi="Titillium Web"/>
          <w:color w:val="333333"/>
        </w:rPr>
        <w:t>.</w:t>
      </w:r>
      <w:r>
        <w:rPr>
          <w:rFonts w:cs="Arial" w:ascii="Titillium Web" w:hAnsi="Titillium Web"/>
          <w:color w:val="333333"/>
        </w:rPr>
        <w:t> Vercelli, da sempre un punto di passaggio obbligato per chi si reca in pellegrinaggio a Roma, è un importante tappa di questo cammino di fede, che può essere percorso da tutti, e rappresenta un modo alternativo per scoprire la ricchezza del territorio che attraversa.</w:t>
      </w:r>
    </w:p>
    <w:p>
      <w:pPr>
        <w:pStyle w:val="Normal"/>
        <w:spacing w:before="0" w:after="160"/>
        <w:rPr>
          <w:rFonts w:ascii="Titillium Web" w:hAnsi="Titillium Web"/>
          <w:sz w:val="24"/>
          <w:szCs w:val="24"/>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tillium Web">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12bbc"/>
    <w:rPr>
      <w:b/>
      <w:bCs/>
    </w:rPr>
  </w:style>
  <w:style w:type="character" w:styleId="CollegamentoInternet">
    <w:name w:val="Collegamento Internet"/>
    <w:basedOn w:val="DefaultParagraphFont"/>
    <w:uiPriority w:val="99"/>
    <w:semiHidden/>
    <w:unhideWhenUsed/>
    <w:rsid w:val="00812bbc"/>
    <w:rPr>
      <w:color w:val="0000FF"/>
      <w:u w:val="single"/>
    </w:rPr>
  </w:style>
  <w:style w:type="character" w:styleId="Enfasi">
    <w:name w:val="Enfasi"/>
    <w:basedOn w:val="DefaultParagraphFont"/>
    <w:uiPriority w:val="20"/>
    <w:qFormat/>
    <w:rsid w:val="00812bbc"/>
    <w:rPr>
      <w:i/>
      <w:i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uiPriority w:val="99"/>
    <w:unhideWhenUsed/>
    <w:qFormat/>
    <w:rsid w:val="00a21a3c"/>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tlvalsesiavercelli.it/index.php?IDpage=724&amp;lang=ita" TargetMode="External"/><Relationship Id="rId3" Type="http://schemas.openxmlformats.org/officeDocument/2006/relationships/hyperlink" Target="http://www.atlvalsesiavercelli.it/vercelli_museo_francesco_borgogna_ita.php" TargetMode="External"/><Relationship Id="rId4" Type="http://schemas.openxmlformats.org/officeDocument/2006/relationships/hyperlink" Target="http://www.atlvalsesiavercelli.it/vercelli_museo_tesoro_duomo_ita.php" TargetMode="External"/><Relationship Id="rId5" Type="http://schemas.openxmlformats.org/officeDocument/2006/relationships/hyperlink" Target="http://www.atlvalsesiavercelli.it/vercelli_museo_leone_ita.php" TargetMode="External"/><Relationship Id="rId6" Type="http://schemas.openxmlformats.org/officeDocument/2006/relationships/hyperlink" Target="http://www.atlvalsesiavercelli.it/museo_archeologico_civico_luigi_buzza_.php" TargetMode="External"/><Relationship Id="rId7" Type="http://schemas.openxmlformats.org/officeDocument/2006/relationships/hyperlink" Target="http://www.atlvalsesiavercelli.it/via_francigena.php"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LibreOffice/7.1.5.2$Windows_X86_64 LibreOffice_project/85f04e9f809797b8199d13c421bd8a2b025d52b5</Application>
  <AppVersion>15.0000</AppVersion>
  <Pages>3</Pages>
  <Words>1241</Words>
  <Characters>6682</Characters>
  <CharactersWithSpaces>7930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2022-03-07T12:40:00Z</dcterms:created>
  <dc:creator>Falpe SRL</dc:creator>
  <dc:description/>
  <dc:language>it-IT</dc:language>
  <cp:lastModifiedBy/>
  <dcterms:modified xsi:type="dcterms:W3CDTF">2022-03-19T10:01:20Z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